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5F" w:rsidRDefault="008D785F" w:rsidP="008D785F">
      <w:pPr>
        <w:spacing w:after="0" w:line="240" w:lineRule="auto"/>
      </w:pPr>
      <w:r>
        <w:t xml:space="preserve">Kjerringhaugen </w:t>
      </w:r>
      <w:r w:rsidR="006B6F0E">
        <w:t>steinerbarne</w:t>
      </w:r>
      <w:r>
        <w:t>hage</w:t>
      </w:r>
    </w:p>
    <w:p w:rsidR="008D785F" w:rsidRDefault="008D785F" w:rsidP="008D785F">
      <w:pPr>
        <w:spacing w:after="0" w:line="240" w:lineRule="auto"/>
      </w:pPr>
      <w:r>
        <w:t>Ånnerudvegen 35</w:t>
      </w:r>
    </w:p>
    <w:p w:rsidR="008D785F" w:rsidRDefault="008D785F" w:rsidP="008D785F">
      <w:pPr>
        <w:spacing w:after="0" w:line="240" w:lineRule="auto"/>
      </w:pPr>
      <w:r>
        <w:t>2385 Brumunddal</w:t>
      </w:r>
    </w:p>
    <w:p w:rsidR="008D785F" w:rsidRPr="00B56C6A" w:rsidRDefault="00B56C6A" w:rsidP="008D785F">
      <w:pPr>
        <w:spacing w:after="0" w:line="240" w:lineRule="auto"/>
      </w:pPr>
      <w:r w:rsidRPr="00B56C6A">
        <w:t>Tlf. 62 34 17 98</w:t>
      </w:r>
    </w:p>
    <w:p w:rsidR="008D785F" w:rsidRPr="00B56C6A" w:rsidRDefault="00B56C6A" w:rsidP="008D785F">
      <w:pPr>
        <w:spacing w:after="0" w:line="240" w:lineRule="auto"/>
      </w:pPr>
      <w:r w:rsidRPr="00B56C6A">
        <w:t>epost</w:t>
      </w:r>
      <w:r w:rsidR="008D785F" w:rsidRPr="00B56C6A">
        <w:t xml:space="preserve">: </w:t>
      </w:r>
      <w:hyperlink r:id="rId6" w:history="1">
        <w:r w:rsidR="008D785F" w:rsidRPr="00B56C6A">
          <w:rPr>
            <w:rStyle w:val="Hyperkobling"/>
          </w:rPr>
          <w:t>kjerrist@online.no</w:t>
        </w:r>
      </w:hyperlink>
    </w:p>
    <w:p w:rsidR="008D785F" w:rsidRPr="00B56C6A" w:rsidRDefault="00B56C6A" w:rsidP="008D785F">
      <w:pPr>
        <w:spacing w:after="0" w:line="240" w:lineRule="auto"/>
      </w:pPr>
      <w:hyperlink r:id="rId7" w:history="1">
        <w:r w:rsidR="008D785F" w:rsidRPr="00B56C6A">
          <w:rPr>
            <w:rStyle w:val="Hyperkobling"/>
          </w:rPr>
          <w:t>www.kjerringhaugen.com</w:t>
        </w:r>
      </w:hyperlink>
    </w:p>
    <w:p w:rsidR="008D785F" w:rsidRPr="00B56C6A" w:rsidRDefault="008D785F" w:rsidP="008D785F">
      <w:pPr>
        <w:spacing w:after="0" w:line="240" w:lineRule="auto"/>
      </w:pPr>
    </w:p>
    <w:p w:rsidR="00DA5A22" w:rsidRDefault="008D785F" w:rsidP="008D785F">
      <w:pPr>
        <w:spacing w:after="0" w:line="240" w:lineRule="auto"/>
        <w:rPr>
          <w:b/>
          <w:sz w:val="24"/>
          <w:szCs w:val="24"/>
          <w:u w:val="single"/>
        </w:rPr>
      </w:pPr>
      <w:r>
        <w:rPr>
          <w:b/>
          <w:sz w:val="24"/>
          <w:szCs w:val="24"/>
        </w:rPr>
        <w:t xml:space="preserve">                           </w:t>
      </w:r>
      <w:r w:rsidRPr="008D785F">
        <w:rPr>
          <w:b/>
          <w:sz w:val="24"/>
          <w:szCs w:val="24"/>
          <w:u w:val="single"/>
        </w:rPr>
        <w:t>VEDTEKTER FOR KJERRINGHAUGEN STEINERBARNEHAGE.</w:t>
      </w:r>
    </w:p>
    <w:p w:rsidR="008D785F" w:rsidRDefault="008D785F" w:rsidP="008D785F">
      <w:pPr>
        <w:spacing w:after="0" w:line="240" w:lineRule="auto"/>
        <w:rPr>
          <w:b/>
          <w:sz w:val="24"/>
          <w:szCs w:val="24"/>
          <w:u w:val="single"/>
        </w:rPr>
      </w:pPr>
    </w:p>
    <w:p w:rsidR="008D785F" w:rsidRDefault="008D785F" w:rsidP="008D785F">
      <w:pPr>
        <w:spacing w:after="0" w:line="240" w:lineRule="auto"/>
        <w:rPr>
          <w:b/>
          <w:sz w:val="24"/>
          <w:szCs w:val="24"/>
        </w:rPr>
      </w:pPr>
      <w:r>
        <w:rPr>
          <w:b/>
          <w:sz w:val="24"/>
          <w:szCs w:val="24"/>
        </w:rPr>
        <w:t>§1- Eier:</w:t>
      </w:r>
    </w:p>
    <w:p w:rsidR="008D785F" w:rsidRDefault="008D785F" w:rsidP="008D785F">
      <w:pPr>
        <w:spacing w:after="0" w:line="240" w:lineRule="auto"/>
        <w:rPr>
          <w:sz w:val="24"/>
          <w:szCs w:val="24"/>
        </w:rPr>
      </w:pPr>
      <w:r>
        <w:rPr>
          <w:sz w:val="24"/>
          <w:szCs w:val="24"/>
        </w:rPr>
        <w:t>Eieren er stiftelsen kjerringhaugen</w:t>
      </w:r>
    </w:p>
    <w:p w:rsidR="008D785F" w:rsidRDefault="008D785F" w:rsidP="008D785F">
      <w:pPr>
        <w:spacing w:after="0" w:line="240" w:lineRule="auto"/>
        <w:rPr>
          <w:sz w:val="24"/>
          <w:szCs w:val="24"/>
        </w:rPr>
      </w:pPr>
    </w:p>
    <w:p w:rsidR="008D785F" w:rsidRDefault="008D785F" w:rsidP="008D785F">
      <w:pPr>
        <w:spacing w:after="0" w:line="240" w:lineRule="auto"/>
        <w:rPr>
          <w:b/>
          <w:sz w:val="24"/>
          <w:szCs w:val="24"/>
        </w:rPr>
      </w:pPr>
      <w:r>
        <w:rPr>
          <w:b/>
          <w:sz w:val="24"/>
          <w:szCs w:val="24"/>
        </w:rPr>
        <w:t>§2- Formål:</w:t>
      </w:r>
    </w:p>
    <w:p w:rsidR="008D785F" w:rsidRDefault="008D785F" w:rsidP="008D785F">
      <w:pPr>
        <w:spacing w:after="0" w:line="240" w:lineRule="auto"/>
        <w:rPr>
          <w:sz w:val="24"/>
          <w:szCs w:val="24"/>
        </w:rPr>
      </w:pPr>
      <w:r>
        <w:rPr>
          <w:sz w:val="24"/>
          <w:szCs w:val="24"/>
        </w:rPr>
        <w:t>Stiftelsen har som formål å drive Kjerringhaugen steinerbarnehage. Den skal drives i samsvar med Rudolf Steiners pedagogiske retningslinjer og menneskesyn</w:t>
      </w:r>
    </w:p>
    <w:p w:rsidR="008D785F" w:rsidRDefault="008D785F" w:rsidP="008D785F">
      <w:pPr>
        <w:spacing w:after="0" w:line="240" w:lineRule="auto"/>
        <w:rPr>
          <w:sz w:val="24"/>
          <w:szCs w:val="24"/>
        </w:rPr>
      </w:pPr>
    </w:p>
    <w:p w:rsidR="008D785F" w:rsidRDefault="008D785F" w:rsidP="008D785F">
      <w:pPr>
        <w:spacing w:after="0" w:line="240" w:lineRule="auto"/>
        <w:rPr>
          <w:b/>
          <w:sz w:val="24"/>
          <w:szCs w:val="24"/>
        </w:rPr>
      </w:pPr>
      <w:r>
        <w:rPr>
          <w:b/>
          <w:sz w:val="24"/>
          <w:szCs w:val="24"/>
        </w:rPr>
        <w:t>§3- Medarbeidere:</w:t>
      </w:r>
    </w:p>
    <w:p w:rsidR="008D785F" w:rsidRDefault="008D785F" w:rsidP="008D785F">
      <w:pPr>
        <w:spacing w:after="0" w:line="240" w:lineRule="auto"/>
        <w:rPr>
          <w:sz w:val="24"/>
          <w:szCs w:val="24"/>
        </w:rPr>
      </w:pPr>
      <w:r>
        <w:rPr>
          <w:sz w:val="24"/>
          <w:szCs w:val="24"/>
        </w:rPr>
        <w:t xml:space="preserve">Styrere eller minst en av </w:t>
      </w:r>
      <w:r w:rsidR="00B56C6A">
        <w:rPr>
          <w:sz w:val="24"/>
          <w:szCs w:val="24"/>
        </w:rPr>
        <w:t>medarbeiderne</w:t>
      </w:r>
      <w:r>
        <w:rPr>
          <w:sz w:val="24"/>
          <w:szCs w:val="24"/>
        </w:rPr>
        <w:t xml:space="preserve"> må ha </w:t>
      </w:r>
      <w:r w:rsidR="00B56C6A">
        <w:rPr>
          <w:sz w:val="24"/>
          <w:szCs w:val="24"/>
        </w:rPr>
        <w:t>steiner pedagogisk</w:t>
      </w:r>
      <w:r>
        <w:rPr>
          <w:sz w:val="24"/>
          <w:szCs w:val="24"/>
        </w:rPr>
        <w:t xml:space="preserve"> kompetanse eller ha stor erfaring fra steinerbarnehage arbeid.</w:t>
      </w:r>
    </w:p>
    <w:p w:rsidR="008D785F" w:rsidRDefault="008D785F" w:rsidP="008D785F">
      <w:pPr>
        <w:spacing w:after="0" w:line="240" w:lineRule="auto"/>
        <w:rPr>
          <w:sz w:val="24"/>
          <w:szCs w:val="24"/>
        </w:rPr>
      </w:pPr>
    </w:p>
    <w:p w:rsidR="008D785F" w:rsidRDefault="008D785F" w:rsidP="008D785F">
      <w:pPr>
        <w:spacing w:after="0" w:line="240" w:lineRule="auto"/>
        <w:rPr>
          <w:b/>
          <w:sz w:val="24"/>
          <w:szCs w:val="24"/>
        </w:rPr>
      </w:pPr>
      <w:r>
        <w:rPr>
          <w:b/>
          <w:sz w:val="24"/>
          <w:szCs w:val="24"/>
        </w:rPr>
        <w:t>§4- Foreldreråd og samarbeidsutvalg.</w:t>
      </w:r>
    </w:p>
    <w:p w:rsidR="001E77C5" w:rsidRDefault="008D785F" w:rsidP="008D785F">
      <w:pPr>
        <w:spacing w:after="0" w:line="240" w:lineRule="auto"/>
        <w:rPr>
          <w:sz w:val="24"/>
          <w:szCs w:val="24"/>
        </w:rPr>
      </w:pPr>
      <w:r>
        <w:rPr>
          <w:sz w:val="24"/>
          <w:szCs w:val="24"/>
        </w:rPr>
        <w:t xml:space="preserve">For å sikre samarbeidet med barnas hjem, skal en hver barnehage ha et foreldreråd og et samarbeidsutvalg. Foreldrerådet består av alle foreldre/foresatte til alle barna og skal fremme deres </w:t>
      </w:r>
      <w:r w:rsidR="001E77C5">
        <w:rPr>
          <w:sz w:val="24"/>
          <w:szCs w:val="24"/>
        </w:rPr>
        <w:t>felles interesser og bidra til a</w:t>
      </w:r>
      <w:r>
        <w:rPr>
          <w:sz w:val="24"/>
          <w:szCs w:val="24"/>
        </w:rPr>
        <w:t>t samarbeid</w:t>
      </w:r>
      <w:r w:rsidR="001E77C5">
        <w:rPr>
          <w:sz w:val="24"/>
          <w:szCs w:val="24"/>
        </w:rPr>
        <w:t>et</w:t>
      </w:r>
      <w:r>
        <w:rPr>
          <w:sz w:val="24"/>
          <w:szCs w:val="24"/>
        </w:rPr>
        <w:t xml:space="preserve"> mellom barnehage</w:t>
      </w:r>
      <w:r w:rsidR="001E77C5">
        <w:rPr>
          <w:sz w:val="24"/>
          <w:szCs w:val="24"/>
        </w:rPr>
        <w:t xml:space="preserve"> og foreldregruppen skaper et godt barnehagemiljø.</w:t>
      </w:r>
    </w:p>
    <w:p w:rsidR="001E77C5" w:rsidRDefault="001E77C5" w:rsidP="008D785F">
      <w:pPr>
        <w:spacing w:after="0" w:line="240" w:lineRule="auto"/>
        <w:rPr>
          <w:sz w:val="24"/>
          <w:szCs w:val="24"/>
        </w:rPr>
      </w:pPr>
      <w:r>
        <w:rPr>
          <w:sz w:val="24"/>
          <w:szCs w:val="24"/>
        </w:rPr>
        <w:t>Samarbeidsutvalget består av foreldre/foresatte og ansatte i barnehagen, slik at hver gruppe er likt representert.</w:t>
      </w:r>
    </w:p>
    <w:p w:rsidR="001E77C5" w:rsidRDefault="001E77C5" w:rsidP="008D785F">
      <w:pPr>
        <w:spacing w:after="0" w:line="240" w:lineRule="auto"/>
        <w:rPr>
          <w:sz w:val="24"/>
          <w:szCs w:val="24"/>
        </w:rPr>
      </w:pPr>
      <w:r>
        <w:rPr>
          <w:sz w:val="24"/>
          <w:szCs w:val="24"/>
        </w:rPr>
        <w:t>Utvalget skal være et rådgivende, kontaktskapende og samordnende organ.</w:t>
      </w:r>
    </w:p>
    <w:p w:rsidR="001E77C5" w:rsidRDefault="001E77C5" w:rsidP="008D785F">
      <w:pPr>
        <w:spacing w:after="0" w:line="240" w:lineRule="auto"/>
        <w:rPr>
          <w:sz w:val="24"/>
          <w:szCs w:val="24"/>
        </w:rPr>
      </w:pPr>
    </w:p>
    <w:p w:rsidR="001E77C5" w:rsidRPr="001E77C5" w:rsidRDefault="001E77C5" w:rsidP="001E77C5">
      <w:pPr>
        <w:spacing w:after="0" w:line="240" w:lineRule="auto"/>
        <w:rPr>
          <w:b/>
          <w:sz w:val="24"/>
          <w:szCs w:val="24"/>
        </w:rPr>
      </w:pPr>
      <w:r>
        <w:rPr>
          <w:b/>
          <w:sz w:val="24"/>
          <w:szCs w:val="24"/>
        </w:rPr>
        <w:t xml:space="preserve">§5- </w:t>
      </w:r>
      <w:r>
        <w:rPr>
          <w:rFonts w:asciiTheme="majorHAnsi" w:hAnsiTheme="majorHAnsi"/>
          <w:sz w:val="24"/>
          <w:szCs w:val="24"/>
        </w:rPr>
        <w:t xml:space="preserve"> </w:t>
      </w:r>
      <w:r w:rsidRPr="001E77C5">
        <w:rPr>
          <w:rFonts w:asciiTheme="majorHAnsi" w:hAnsiTheme="majorHAnsi"/>
          <w:b/>
          <w:sz w:val="24"/>
          <w:szCs w:val="24"/>
        </w:rPr>
        <w:t>Opptakskriterier.</w:t>
      </w:r>
    </w:p>
    <w:p w:rsidR="001E77C5" w:rsidRDefault="001E77C5" w:rsidP="001E77C5">
      <w:pPr>
        <w:pStyle w:val="Listeavsnitt"/>
        <w:spacing w:after="0" w:line="240" w:lineRule="auto"/>
        <w:rPr>
          <w:rFonts w:asciiTheme="majorHAnsi" w:hAnsiTheme="majorHAnsi"/>
          <w:sz w:val="24"/>
          <w:szCs w:val="24"/>
        </w:rPr>
      </w:pPr>
      <w:r w:rsidRPr="00A656B5">
        <w:rPr>
          <w:rFonts w:asciiTheme="majorHAnsi" w:hAnsiTheme="majorHAnsi"/>
          <w:sz w:val="24"/>
          <w:szCs w:val="24"/>
        </w:rPr>
        <w:t>Barnehagen er åpen for barn som bor i Ringsaker kommune.</w:t>
      </w:r>
      <w:r>
        <w:rPr>
          <w:rFonts w:asciiTheme="majorHAnsi" w:hAnsiTheme="majorHAnsi"/>
          <w:sz w:val="24"/>
          <w:szCs w:val="24"/>
        </w:rPr>
        <w:t xml:space="preserve"> </w:t>
      </w:r>
    </w:p>
    <w:p w:rsidR="001E77C5" w:rsidRDefault="001E77C5" w:rsidP="001E77C5">
      <w:pPr>
        <w:pStyle w:val="Listeavsnitt"/>
        <w:spacing w:after="0" w:line="240" w:lineRule="auto"/>
        <w:rPr>
          <w:rFonts w:asciiTheme="majorHAnsi" w:hAnsiTheme="majorHAnsi"/>
          <w:sz w:val="24"/>
          <w:szCs w:val="24"/>
        </w:rPr>
      </w:pPr>
      <w:r>
        <w:rPr>
          <w:rFonts w:asciiTheme="majorHAnsi" w:hAnsiTheme="majorHAnsi"/>
          <w:sz w:val="24"/>
          <w:szCs w:val="24"/>
        </w:rPr>
        <w:t xml:space="preserve">Barnehagen er godkjent for barn i alderen 0-6 år.  </w:t>
      </w:r>
    </w:p>
    <w:p w:rsidR="001E77C5" w:rsidRDefault="001E77C5" w:rsidP="001E77C5">
      <w:pPr>
        <w:pStyle w:val="Listeavsnitt"/>
        <w:spacing w:after="0" w:line="240" w:lineRule="auto"/>
        <w:rPr>
          <w:rFonts w:asciiTheme="majorHAnsi" w:hAnsiTheme="majorHAnsi"/>
          <w:sz w:val="24"/>
          <w:szCs w:val="24"/>
        </w:rPr>
      </w:pPr>
      <w:r>
        <w:rPr>
          <w:rFonts w:asciiTheme="majorHAnsi" w:hAnsiTheme="majorHAnsi"/>
          <w:sz w:val="24"/>
          <w:szCs w:val="24"/>
        </w:rPr>
        <w:t>Opptak blir gjort på grunnlag av en samlet vurdering hvor en rekke forhold vil vektlegges. Sammensetningen av barnegruppen bør være så harmonisk som mulig med hensyn til kjønn og alder. Det vil bli foretatt en vektlegging etter følgende kriterier:</w:t>
      </w:r>
    </w:p>
    <w:p w:rsidR="001E77C5" w:rsidRPr="00A656B5" w:rsidRDefault="001E77C5" w:rsidP="001E77C5">
      <w:pPr>
        <w:pStyle w:val="Listeavsnitt"/>
        <w:numPr>
          <w:ilvl w:val="0"/>
          <w:numId w:val="1"/>
        </w:numPr>
        <w:spacing w:after="0" w:line="240" w:lineRule="auto"/>
        <w:rPr>
          <w:rFonts w:asciiTheme="majorHAnsi" w:hAnsiTheme="majorHAnsi"/>
          <w:sz w:val="24"/>
          <w:szCs w:val="24"/>
        </w:rPr>
      </w:pPr>
      <w:r w:rsidRPr="00A656B5">
        <w:rPr>
          <w:rFonts w:asciiTheme="majorHAnsi" w:hAnsiTheme="majorHAnsi"/>
          <w:sz w:val="24"/>
          <w:szCs w:val="24"/>
        </w:rPr>
        <w:t xml:space="preserve">Barn med nedsatt funksjonsevne har rett til prioritet ved opptak i </w:t>
      </w:r>
      <w:r w:rsidR="00B56C6A" w:rsidRPr="00A656B5">
        <w:rPr>
          <w:rFonts w:asciiTheme="majorHAnsi" w:hAnsiTheme="majorHAnsi"/>
          <w:sz w:val="24"/>
          <w:szCs w:val="24"/>
        </w:rPr>
        <w:t>barnehage, jfr. § 13</w:t>
      </w:r>
      <w:r w:rsidRPr="00A656B5">
        <w:rPr>
          <w:rFonts w:asciiTheme="majorHAnsi" w:hAnsiTheme="majorHAnsi"/>
          <w:sz w:val="24"/>
          <w:szCs w:val="24"/>
        </w:rPr>
        <w:t xml:space="preserve"> i lov om barnehager. Barn som det er fattet vedtak om etter lov om barnevernstjenester § 4 – 12 og § 4-4 har rett til prioritet ved opptak, jf. lov om barnehager, § 13.</w:t>
      </w:r>
    </w:p>
    <w:p w:rsidR="001E77C5" w:rsidRPr="00A656B5" w:rsidRDefault="001E77C5" w:rsidP="001E77C5">
      <w:pPr>
        <w:pStyle w:val="Listeavsnitt"/>
        <w:numPr>
          <w:ilvl w:val="0"/>
          <w:numId w:val="1"/>
        </w:numPr>
        <w:spacing w:after="0" w:line="240" w:lineRule="auto"/>
        <w:rPr>
          <w:rFonts w:asciiTheme="majorHAnsi" w:hAnsiTheme="majorHAnsi"/>
          <w:sz w:val="24"/>
          <w:szCs w:val="24"/>
        </w:rPr>
      </w:pPr>
      <w:r w:rsidRPr="00A656B5">
        <w:rPr>
          <w:rFonts w:asciiTheme="majorHAnsi" w:hAnsiTheme="majorHAnsi"/>
          <w:sz w:val="24"/>
          <w:szCs w:val="24"/>
        </w:rPr>
        <w:t xml:space="preserve">Barn som fyller 1 år innen utgangen av august måned det året de søker har etter søknad rett til barnehageplass, dersom det søkes innen fristen, 1. mars. </w:t>
      </w:r>
      <w:r w:rsidR="00B56C6A" w:rsidRPr="00A656B5">
        <w:rPr>
          <w:rFonts w:asciiTheme="majorHAnsi" w:hAnsiTheme="majorHAnsi"/>
          <w:sz w:val="24"/>
          <w:szCs w:val="24"/>
        </w:rPr>
        <w:t>Jfr.</w:t>
      </w:r>
      <w:r w:rsidRPr="00A656B5">
        <w:rPr>
          <w:rFonts w:asciiTheme="majorHAnsi" w:hAnsiTheme="majorHAnsi"/>
          <w:sz w:val="24"/>
          <w:szCs w:val="24"/>
        </w:rPr>
        <w:t xml:space="preserve"> lov om barnehager, § 12a.</w:t>
      </w:r>
    </w:p>
    <w:p w:rsidR="001E77C5" w:rsidRDefault="001E77C5" w:rsidP="001E77C5">
      <w:pPr>
        <w:pStyle w:val="Listeavsnitt"/>
        <w:numPr>
          <w:ilvl w:val="0"/>
          <w:numId w:val="1"/>
        </w:numPr>
        <w:spacing w:after="0" w:line="240" w:lineRule="auto"/>
        <w:rPr>
          <w:rFonts w:asciiTheme="majorHAnsi" w:hAnsiTheme="majorHAnsi"/>
          <w:sz w:val="24"/>
          <w:szCs w:val="24"/>
        </w:rPr>
      </w:pPr>
      <w:r w:rsidRPr="00A656B5">
        <w:rPr>
          <w:rFonts w:asciiTheme="majorHAnsi" w:hAnsiTheme="majorHAnsi"/>
          <w:sz w:val="24"/>
          <w:szCs w:val="24"/>
        </w:rPr>
        <w:t>Barnets behov for barnehageplass</w:t>
      </w:r>
      <w:r>
        <w:rPr>
          <w:rFonts w:asciiTheme="majorHAnsi" w:hAnsiTheme="majorHAnsi"/>
          <w:sz w:val="24"/>
          <w:szCs w:val="24"/>
        </w:rPr>
        <w:t>.</w:t>
      </w:r>
    </w:p>
    <w:p w:rsidR="001E77C5" w:rsidRDefault="001E77C5" w:rsidP="001E77C5">
      <w:pPr>
        <w:pStyle w:val="Listeavsnitt"/>
        <w:numPr>
          <w:ilvl w:val="0"/>
          <w:numId w:val="1"/>
        </w:numPr>
        <w:spacing w:after="0" w:line="240" w:lineRule="auto"/>
        <w:rPr>
          <w:rFonts w:asciiTheme="majorHAnsi" w:hAnsiTheme="majorHAnsi"/>
          <w:sz w:val="24"/>
          <w:szCs w:val="24"/>
        </w:rPr>
      </w:pPr>
      <w:r>
        <w:rPr>
          <w:rFonts w:asciiTheme="majorHAnsi" w:hAnsiTheme="majorHAnsi"/>
          <w:sz w:val="24"/>
          <w:szCs w:val="24"/>
        </w:rPr>
        <w:t xml:space="preserve">Foreldrenes interesse for </w:t>
      </w:r>
      <w:r w:rsidR="00B56C6A">
        <w:rPr>
          <w:rFonts w:asciiTheme="majorHAnsi" w:hAnsiTheme="majorHAnsi"/>
          <w:sz w:val="24"/>
          <w:szCs w:val="24"/>
        </w:rPr>
        <w:t>Steiner pedagogikk</w:t>
      </w:r>
      <w:r>
        <w:rPr>
          <w:rFonts w:asciiTheme="majorHAnsi" w:hAnsiTheme="majorHAnsi"/>
          <w:sz w:val="24"/>
          <w:szCs w:val="24"/>
        </w:rPr>
        <w:t>.</w:t>
      </w:r>
    </w:p>
    <w:p w:rsidR="001E77C5" w:rsidRDefault="001E77C5" w:rsidP="001E77C5">
      <w:pPr>
        <w:pStyle w:val="Listeavsnitt"/>
        <w:numPr>
          <w:ilvl w:val="0"/>
          <w:numId w:val="1"/>
        </w:numPr>
        <w:spacing w:after="0" w:line="240" w:lineRule="auto"/>
        <w:rPr>
          <w:rFonts w:asciiTheme="majorHAnsi" w:hAnsiTheme="majorHAnsi"/>
          <w:sz w:val="24"/>
          <w:szCs w:val="24"/>
        </w:rPr>
      </w:pPr>
      <w:r>
        <w:rPr>
          <w:rFonts w:asciiTheme="majorHAnsi" w:hAnsiTheme="majorHAnsi"/>
          <w:sz w:val="24"/>
          <w:szCs w:val="24"/>
        </w:rPr>
        <w:t>Barn av medarbeidere og barn med søsken i samme barnehage.</w:t>
      </w:r>
    </w:p>
    <w:p w:rsidR="001E77C5" w:rsidRDefault="001E77C5" w:rsidP="001E77C5">
      <w:pPr>
        <w:pStyle w:val="Listeavsnitt"/>
        <w:spacing w:after="0" w:line="240" w:lineRule="auto"/>
        <w:ind w:left="1080"/>
        <w:rPr>
          <w:rFonts w:asciiTheme="majorHAnsi" w:hAnsiTheme="majorHAnsi"/>
          <w:sz w:val="24"/>
          <w:szCs w:val="24"/>
        </w:rPr>
      </w:pPr>
    </w:p>
    <w:p w:rsidR="001E77C5" w:rsidRPr="009425B6" w:rsidRDefault="001E77C5" w:rsidP="001E77C5">
      <w:pPr>
        <w:spacing w:after="0" w:line="240" w:lineRule="auto"/>
        <w:rPr>
          <w:rFonts w:asciiTheme="majorHAnsi" w:hAnsiTheme="majorHAnsi"/>
          <w:sz w:val="24"/>
          <w:szCs w:val="24"/>
        </w:rPr>
      </w:pPr>
    </w:p>
    <w:p w:rsidR="001E77C5" w:rsidRPr="00A76AE6" w:rsidRDefault="001E77C5" w:rsidP="001E77C5">
      <w:pPr>
        <w:pStyle w:val="Listeavsnitt"/>
        <w:spacing w:after="0" w:line="240" w:lineRule="auto"/>
        <w:rPr>
          <w:rFonts w:asciiTheme="majorHAnsi" w:hAnsiTheme="majorHAnsi"/>
          <w:sz w:val="24"/>
          <w:szCs w:val="24"/>
        </w:rPr>
      </w:pPr>
      <w:r>
        <w:rPr>
          <w:rFonts w:asciiTheme="majorHAnsi" w:hAnsiTheme="majorHAnsi"/>
          <w:sz w:val="24"/>
          <w:szCs w:val="24"/>
        </w:rPr>
        <w:lastRenderedPageBreak/>
        <w:t xml:space="preserve"> a)</w:t>
      </w:r>
      <w:r w:rsidRPr="00A76AE6">
        <w:rPr>
          <w:rFonts w:asciiTheme="majorHAnsi" w:hAnsiTheme="majorHAnsi"/>
          <w:sz w:val="24"/>
          <w:szCs w:val="24"/>
        </w:rPr>
        <w:t>Opptaksmyndighet:</w:t>
      </w:r>
    </w:p>
    <w:p w:rsidR="001E77C5" w:rsidRDefault="001E77C5" w:rsidP="001E77C5">
      <w:pPr>
        <w:pStyle w:val="Listeavsnitt"/>
        <w:spacing w:after="0" w:line="240" w:lineRule="auto"/>
        <w:rPr>
          <w:rFonts w:asciiTheme="majorHAnsi" w:hAnsiTheme="majorHAnsi"/>
          <w:sz w:val="24"/>
          <w:szCs w:val="24"/>
        </w:rPr>
      </w:pPr>
      <w:r>
        <w:rPr>
          <w:rFonts w:asciiTheme="majorHAnsi" w:hAnsiTheme="majorHAnsi"/>
          <w:sz w:val="24"/>
          <w:szCs w:val="24"/>
        </w:rPr>
        <w:t>Styrer har ansvar for opptak av barn.</w:t>
      </w:r>
    </w:p>
    <w:p w:rsidR="001E77C5" w:rsidRDefault="001E77C5" w:rsidP="001E77C5">
      <w:pPr>
        <w:pStyle w:val="Listeavsnitt"/>
        <w:spacing w:after="0" w:line="240" w:lineRule="auto"/>
        <w:rPr>
          <w:rFonts w:asciiTheme="majorHAnsi" w:hAnsiTheme="majorHAnsi"/>
          <w:sz w:val="24"/>
          <w:szCs w:val="24"/>
        </w:rPr>
      </w:pPr>
    </w:p>
    <w:p w:rsidR="001E77C5" w:rsidRPr="00A76AE6" w:rsidRDefault="001E77C5" w:rsidP="001E77C5">
      <w:pPr>
        <w:pStyle w:val="Listeavsnitt"/>
        <w:numPr>
          <w:ilvl w:val="0"/>
          <w:numId w:val="2"/>
        </w:numPr>
        <w:spacing w:after="0" w:line="240" w:lineRule="auto"/>
        <w:rPr>
          <w:rFonts w:asciiTheme="majorHAnsi" w:hAnsiTheme="majorHAnsi"/>
          <w:sz w:val="24"/>
          <w:szCs w:val="24"/>
        </w:rPr>
      </w:pPr>
      <w:r w:rsidRPr="00A76AE6">
        <w:rPr>
          <w:rFonts w:asciiTheme="majorHAnsi" w:hAnsiTheme="majorHAnsi"/>
          <w:sz w:val="24"/>
          <w:szCs w:val="24"/>
        </w:rPr>
        <w:t>Opptaksperiode:</w:t>
      </w:r>
    </w:p>
    <w:p w:rsidR="001E77C5" w:rsidRDefault="001E77C5" w:rsidP="001E77C5">
      <w:pPr>
        <w:pStyle w:val="Listeavsnitt"/>
        <w:spacing w:after="0" w:line="240" w:lineRule="auto"/>
        <w:rPr>
          <w:rFonts w:asciiTheme="majorHAnsi" w:hAnsiTheme="majorHAnsi"/>
          <w:sz w:val="24"/>
          <w:szCs w:val="24"/>
        </w:rPr>
      </w:pPr>
      <w:r>
        <w:rPr>
          <w:rFonts w:asciiTheme="majorHAnsi" w:hAnsiTheme="majorHAnsi"/>
          <w:sz w:val="24"/>
          <w:szCs w:val="24"/>
        </w:rPr>
        <w:t xml:space="preserve">Opptaket skjer elektronisk via </w:t>
      </w:r>
      <w:r w:rsidR="00B56C6A">
        <w:rPr>
          <w:rFonts w:asciiTheme="majorHAnsi" w:hAnsiTheme="majorHAnsi"/>
          <w:sz w:val="24"/>
          <w:szCs w:val="24"/>
        </w:rPr>
        <w:t>barnehageportalen,</w:t>
      </w:r>
      <w:r>
        <w:rPr>
          <w:rFonts w:asciiTheme="majorHAnsi" w:hAnsiTheme="majorHAnsi"/>
          <w:sz w:val="24"/>
          <w:szCs w:val="24"/>
        </w:rPr>
        <w:t xml:space="preserve"> Ringsaker kommune.</w:t>
      </w:r>
    </w:p>
    <w:p w:rsidR="001E77C5" w:rsidRDefault="001E77C5" w:rsidP="001E77C5">
      <w:pPr>
        <w:pStyle w:val="Listeavsnitt"/>
        <w:spacing w:after="0" w:line="240" w:lineRule="auto"/>
        <w:rPr>
          <w:rFonts w:asciiTheme="majorHAnsi" w:hAnsiTheme="majorHAnsi"/>
          <w:sz w:val="24"/>
          <w:szCs w:val="24"/>
        </w:rPr>
      </w:pPr>
      <w:r>
        <w:rPr>
          <w:rFonts w:asciiTheme="majorHAnsi" w:hAnsiTheme="majorHAnsi"/>
          <w:sz w:val="24"/>
          <w:szCs w:val="24"/>
        </w:rPr>
        <w:t>Fristen for hovedopptaket er 1. mars. Inntak ellers, blir gjort fortløpende.</w:t>
      </w:r>
    </w:p>
    <w:p w:rsidR="001E77C5" w:rsidRDefault="001E77C5" w:rsidP="001E77C5">
      <w:pPr>
        <w:pStyle w:val="Listeavsnitt"/>
        <w:spacing w:after="0" w:line="240" w:lineRule="auto"/>
        <w:rPr>
          <w:rFonts w:asciiTheme="majorHAnsi" w:hAnsiTheme="majorHAnsi"/>
          <w:sz w:val="24"/>
          <w:szCs w:val="24"/>
        </w:rPr>
      </w:pPr>
      <w:r>
        <w:rPr>
          <w:rFonts w:asciiTheme="majorHAnsi" w:hAnsiTheme="majorHAnsi"/>
          <w:sz w:val="24"/>
          <w:szCs w:val="24"/>
        </w:rPr>
        <w:t>Barn som er innvilget plass, beholder plassen til den sies opp skriftlig eller barnet begynner på skole.</w:t>
      </w:r>
    </w:p>
    <w:p w:rsidR="001E77C5" w:rsidRDefault="001E77C5" w:rsidP="001E77C5">
      <w:pPr>
        <w:pStyle w:val="Listeavsnitt"/>
        <w:spacing w:after="0" w:line="240" w:lineRule="auto"/>
        <w:rPr>
          <w:rFonts w:asciiTheme="majorHAnsi" w:hAnsiTheme="majorHAnsi"/>
          <w:sz w:val="24"/>
          <w:szCs w:val="24"/>
        </w:rPr>
      </w:pPr>
    </w:p>
    <w:p w:rsidR="001E77C5" w:rsidRDefault="001E77C5" w:rsidP="001E77C5">
      <w:pPr>
        <w:pStyle w:val="Listeavsnitt"/>
        <w:numPr>
          <w:ilvl w:val="0"/>
          <w:numId w:val="2"/>
        </w:numPr>
        <w:spacing w:after="0" w:line="240" w:lineRule="auto"/>
        <w:rPr>
          <w:rFonts w:asciiTheme="majorHAnsi" w:hAnsiTheme="majorHAnsi"/>
          <w:sz w:val="24"/>
          <w:szCs w:val="24"/>
        </w:rPr>
      </w:pPr>
      <w:r>
        <w:rPr>
          <w:rFonts w:asciiTheme="majorHAnsi" w:hAnsiTheme="majorHAnsi"/>
          <w:sz w:val="24"/>
          <w:szCs w:val="24"/>
        </w:rPr>
        <w:t>Oppsigelse:</w:t>
      </w:r>
    </w:p>
    <w:p w:rsidR="001E77C5" w:rsidRDefault="001E77C5" w:rsidP="001E77C5">
      <w:pPr>
        <w:pStyle w:val="Listeavsnitt"/>
        <w:spacing w:after="0" w:line="240" w:lineRule="auto"/>
        <w:rPr>
          <w:rFonts w:asciiTheme="majorHAnsi" w:hAnsiTheme="majorHAnsi"/>
          <w:sz w:val="24"/>
          <w:szCs w:val="24"/>
        </w:rPr>
      </w:pPr>
      <w:r>
        <w:rPr>
          <w:rFonts w:asciiTheme="majorHAnsi" w:hAnsiTheme="majorHAnsi"/>
          <w:sz w:val="24"/>
          <w:szCs w:val="24"/>
        </w:rPr>
        <w:t>Barnehageplassen kan sies opp skriftlig med gjensidig frist på 2 måneder i barnehageåret gjeldende fra den 1.i måneden. Dersom barn av en eller annen grunn ikke benytter den tildelte plassen, gjelder 2 måneder oppsigelse. Det betales i oppsigelsesmånedene selv om barnet ikke benytter seg av plassen. Ved oppsigelse av plass 15. mars eller senere, må juni også betales.</w:t>
      </w:r>
    </w:p>
    <w:p w:rsidR="001E77C5" w:rsidRDefault="001E77C5" w:rsidP="001E77C5">
      <w:pPr>
        <w:pStyle w:val="Listeavsnitt"/>
        <w:spacing w:after="0" w:line="240" w:lineRule="auto"/>
        <w:rPr>
          <w:rFonts w:asciiTheme="majorHAnsi" w:hAnsiTheme="majorHAnsi"/>
          <w:sz w:val="24"/>
          <w:szCs w:val="24"/>
        </w:rPr>
      </w:pPr>
    </w:p>
    <w:p w:rsidR="001E77C5" w:rsidRDefault="001E77C5" w:rsidP="001E77C5">
      <w:pPr>
        <w:pStyle w:val="Listeavsnitt"/>
        <w:spacing w:after="0" w:line="240" w:lineRule="auto"/>
        <w:rPr>
          <w:rFonts w:asciiTheme="majorHAnsi" w:hAnsiTheme="majorHAnsi"/>
          <w:b/>
          <w:sz w:val="24"/>
          <w:szCs w:val="24"/>
        </w:rPr>
      </w:pPr>
      <w:r>
        <w:rPr>
          <w:rFonts w:asciiTheme="majorHAnsi" w:hAnsiTheme="majorHAnsi"/>
          <w:b/>
          <w:sz w:val="24"/>
          <w:szCs w:val="24"/>
        </w:rPr>
        <w:t>§-6 Åpningstider:</w:t>
      </w:r>
    </w:p>
    <w:p w:rsidR="001E77C5" w:rsidRDefault="001E77C5" w:rsidP="001E77C5">
      <w:pPr>
        <w:pStyle w:val="Listeavsnitt"/>
        <w:spacing w:after="0" w:line="240" w:lineRule="auto"/>
        <w:rPr>
          <w:rFonts w:asciiTheme="majorHAnsi" w:hAnsiTheme="majorHAnsi"/>
          <w:sz w:val="24"/>
          <w:szCs w:val="24"/>
        </w:rPr>
      </w:pPr>
      <w:r>
        <w:rPr>
          <w:rFonts w:asciiTheme="majorHAnsi" w:hAnsiTheme="majorHAnsi"/>
          <w:sz w:val="24"/>
          <w:szCs w:val="24"/>
        </w:rPr>
        <w:t>Barnehagen er åpen hver dag fra 07.15 – 16.30, og holdes stengt i jule- samt påskeuken.</w:t>
      </w:r>
    </w:p>
    <w:p w:rsidR="001E77C5" w:rsidRDefault="001E77C5" w:rsidP="001E77C5">
      <w:pPr>
        <w:pStyle w:val="Listeavsnitt"/>
        <w:spacing w:after="0" w:line="240" w:lineRule="auto"/>
        <w:rPr>
          <w:rFonts w:asciiTheme="majorHAnsi" w:hAnsiTheme="majorHAnsi"/>
          <w:sz w:val="24"/>
          <w:szCs w:val="24"/>
        </w:rPr>
      </w:pPr>
      <w:r>
        <w:rPr>
          <w:rFonts w:asciiTheme="majorHAnsi" w:hAnsiTheme="majorHAnsi"/>
          <w:sz w:val="24"/>
          <w:szCs w:val="24"/>
        </w:rPr>
        <w:t>Barnehagen har sommerferie i juli måned.</w:t>
      </w:r>
    </w:p>
    <w:p w:rsidR="001E77C5" w:rsidRDefault="001E77C5" w:rsidP="001E77C5">
      <w:pPr>
        <w:pStyle w:val="Listeavsnitt"/>
        <w:spacing w:after="0" w:line="240" w:lineRule="auto"/>
        <w:rPr>
          <w:rFonts w:asciiTheme="majorHAnsi" w:hAnsiTheme="majorHAnsi"/>
          <w:sz w:val="24"/>
          <w:szCs w:val="24"/>
        </w:rPr>
      </w:pPr>
      <w:r>
        <w:rPr>
          <w:rFonts w:asciiTheme="majorHAnsi" w:hAnsiTheme="majorHAnsi"/>
          <w:sz w:val="24"/>
          <w:szCs w:val="24"/>
        </w:rPr>
        <w:t>Vi har også 4 planleggingsdager fordelt utover året.</w:t>
      </w:r>
    </w:p>
    <w:p w:rsidR="006B6F0E" w:rsidRDefault="006B6F0E" w:rsidP="001E77C5">
      <w:pPr>
        <w:pStyle w:val="Listeavsnitt"/>
        <w:spacing w:after="0" w:line="240" w:lineRule="auto"/>
        <w:rPr>
          <w:rFonts w:asciiTheme="majorHAnsi" w:hAnsiTheme="majorHAnsi"/>
          <w:sz w:val="24"/>
          <w:szCs w:val="24"/>
        </w:rPr>
      </w:pPr>
    </w:p>
    <w:p w:rsidR="006B6F0E" w:rsidRDefault="006B6F0E" w:rsidP="006B6F0E">
      <w:pPr>
        <w:spacing w:after="0" w:line="240" w:lineRule="auto"/>
        <w:rPr>
          <w:rFonts w:asciiTheme="majorHAnsi" w:hAnsiTheme="majorHAnsi"/>
          <w:b/>
          <w:sz w:val="24"/>
          <w:szCs w:val="24"/>
        </w:rPr>
      </w:pPr>
      <w:r>
        <w:rPr>
          <w:rFonts w:asciiTheme="majorHAnsi" w:hAnsiTheme="majorHAnsi"/>
          <w:sz w:val="24"/>
          <w:szCs w:val="24"/>
        </w:rPr>
        <w:t xml:space="preserve">§ 7- </w:t>
      </w:r>
      <w:r w:rsidRPr="00A76AE6">
        <w:rPr>
          <w:rFonts w:asciiTheme="majorHAnsi" w:hAnsiTheme="majorHAnsi"/>
          <w:b/>
          <w:sz w:val="24"/>
          <w:szCs w:val="24"/>
        </w:rPr>
        <w:t>Foreldrebetaling:</w:t>
      </w:r>
    </w:p>
    <w:p w:rsidR="006B6F0E" w:rsidRDefault="006B6F0E" w:rsidP="006B6F0E">
      <w:pPr>
        <w:spacing w:after="0" w:line="240" w:lineRule="auto"/>
        <w:rPr>
          <w:rFonts w:asciiTheme="majorHAnsi" w:hAnsiTheme="majorHAnsi"/>
          <w:sz w:val="24"/>
          <w:szCs w:val="24"/>
        </w:rPr>
      </w:pPr>
      <w:r w:rsidRPr="00A76AE6">
        <w:rPr>
          <w:rFonts w:asciiTheme="majorHAnsi" w:hAnsiTheme="majorHAnsi"/>
          <w:sz w:val="24"/>
          <w:szCs w:val="24"/>
        </w:rPr>
        <w:t>Foreldrebetalingen fastsettes</w:t>
      </w:r>
      <w:r>
        <w:rPr>
          <w:rFonts w:asciiTheme="majorHAnsi" w:hAnsiTheme="majorHAnsi"/>
          <w:sz w:val="24"/>
          <w:szCs w:val="24"/>
        </w:rPr>
        <w:t xml:space="preserve"> </w:t>
      </w:r>
      <w:r w:rsidR="00B56C6A">
        <w:rPr>
          <w:rFonts w:asciiTheme="majorHAnsi" w:hAnsiTheme="majorHAnsi"/>
          <w:sz w:val="24"/>
          <w:szCs w:val="24"/>
        </w:rPr>
        <w:t>nasjonalt,</w:t>
      </w:r>
      <w:r>
        <w:rPr>
          <w:rFonts w:asciiTheme="majorHAnsi" w:hAnsiTheme="majorHAnsi"/>
          <w:sz w:val="24"/>
          <w:szCs w:val="24"/>
        </w:rPr>
        <w:t xml:space="preserve"> </w:t>
      </w:r>
      <w:r w:rsidRPr="00A656B5">
        <w:rPr>
          <w:rFonts w:asciiTheme="majorHAnsi" w:hAnsiTheme="majorHAnsi"/>
          <w:sz w:val="24"/>
          <w:szCs w:val="24"/>
        </w:rPr>
        <w:t xml:space="preserve">jf. lov om barnehager med forskrift om foreldrebetaling i barnehager.  </w:t>
      </w:r>
    </w:p>
    <w:p w:rsidR="006B6F0E" w:rsidRDefault="006B6F0E" w:rsidP="006B6F0E">
      <w:pPr>
        <w:spacing w:after="0" w:line="240" w:lineRule="auto"/>
        <w:rPr>
          <w:rFonts w:asciiTheme="majorHAnsi" w:hAnsiTheme="majorHAnsi"/>
          <w:sz w:val="24"/>
          <w:szCs w:val="24"/>
        </w:rPr>
      </w:pPr>
      <w:r>
        <w:rPr>
          <w:rFonts w:asciiTheme="majorHAnsi" w:hAnsiTheme="majorHAnsi"/>
          <w:sz w:val="24"/>
          <w:szCs w:val="24"/>
        </w:rPr>
        <w:t>Styret fastsetter matpenge prisen.</w:t>
      </w:r>
    </w:p>
    <w:p w:rsidR="006B6F0E" w:rsidRDefault="006B6F0E" w:rsidP="006B6F0E">
      <w:pPr>
        <w:spacing w:after="0" w:line="240" w:lineRule="auto"/>
        <w:rPr>
          <w:rFonts w:asciiTheme="majorHAnsi" w:hAnsiTheme="majorHAnsi"/>
          <w:sz w:val="24"/>
          <w:szCs w:val="24"/>
        </w:rPr>
      </w:pPr>
      <w:r>
        <w:rPr>
          <w:rFonts w:asciiTheme="majorHAnsi" w:hAnsiTheme="majorHAnsi"/>
          <w:sz w:val="24"/>
          <w:szCs w:val="24"/>
        </w:rPr>
        <w:t>Foreldrebetalingen skjer forskuddsvis den 1. i hver måned i 11 måneder. Manglende betaling purres etter 14 dager. Fortsatt manglende betaling i 2 mnd., kan medføre at barnet mister plassen og det iverksettes inkasso.</w:t>
      </w:r>
    </w:p>
    <w:p w:rsidR="006B6F0E" w:rsidRDefault="006B6F0E" w:rsidP="006B6F0E">
      <w:pPr>
        <w:spacing w:after="0" w:line="240" w:lineRule="auto"/>
        <w:rPr>
          <w:rFonts w:asciiTheme="majorHAnsi" w:hAnsiTheme="majorHAnsi"/>
          <w:sz w:val="24"/>
          <w:szCs w:val="24"/>
        </w:rPr>
      </w:pPr>
    </w:p>
    <w:p w:rsidR="006B6F0E" w:rsidRPr="001E77C5" w:rsidRDefault="006B6F0E" w:rsidP="001E77C5">
      <w:pPr>
        <w:pStyle w:val="Listeavsnitt"/>
        <w:spacing w:after="0" w:line="240" w:lineRule="auto"/>
        <w:rPr>
          <w:rFonts w:asciiTheme="majorHAnsi" w:hAnsiTheme="majorHAnsi"/>
          <w:sz w:val="24"/>
          <w:szCs w:val="24"/>
        </w:rPr>
      </w:pPr>
    </w:p>
    <w:p w:rsidR="006B6F0E" w:rsidRDefault="006B6F0E" w:rsidP="006B6F0E">
      <w:pPr>
        <w:spacing w:after="0" w:line="240" w:lineRule="auto"/>
        <w:rPr>
          <w:rFonts w:asciiTheme="majorHAnsi" w:hAnsiTheme="majorHAnsi"/>
          <w:sz w:val="24"/>
          <w:szCs w:val="24"/>
        </w:rPr>
      </w:pPr>
      <w:r>
        <w:rPr>
          <w:rFonts w:asciiTheme="majorHAnsi" w:hAnsiTheme="majorHAnsi"/>
          <w:sz w:val="24"/>
          <w:szCs w:val="24"/>
        </w:rPr>
        <w:t xml:space="preserve">Det gis 30 % søskenmoderasjon for barn nr 2 og 50 % moderasjon for barn nr 3 </w:t>
      </w:r>
      <w:r w:rsidRPr="00A656B5">
        <w:rPr>
          <w:rFonts w:asciiTheme="majorHAnsi" w:hAnsiTheme="majorHAnsi"/>
          <w:sz w:val="24"/>
          <w:szCs w:val="24"/>
        </w:rPr>
        <w:t>og videre.</w:t>
      </w:r>
    </w:p>
    <w:p w:rsidR="006B6F0E" w:rsidRDefault="006B6F0E" w:rsidP="006B6F0E">
      <w:pPr>
        <w:spacing w:after="0" w:line="240" w:lineRule="auto"/>
        <w:rPr>
          <w:rFonts w:asciiTheme="majorHAnsi" w:hAnsiTheme="majorHAnsi"/>
          <w:sz w:val="24"/>
          <w:szCs w:val="24"/>
        </w:rPr>
      </w:pPr>
      <w:r>
        <w:rPr>
          <w:rFonts w:asciiTheme="majorHAnsi" w:hAnsiTheme="majorHAnsi"/>
          <w:sz w:val="24"/>
          <w:szCs w:val="24"/>
        </w:rPr>
        <w:t xml:space="preserve">Foreldre kan søke kommunen om redusert foreldrebetaling/fritak for 20 </w:t>
      </w:r>
      <w:r w:rsidRPr="00A656B5">
        <w:rPr>
          <w:rFonts w:asciiTheme="majorHAnsi" w:hAnsiTheme="majorHAnsi"/>
          <w:sz w:val="24"/>
          <w:szCs w:val="24"/>
        </w:rPr>
        <w:t>timer per uke</w:t>
      </w:r>
      <w:r>
        <w:rPr>
          <w:rFonts w:asciiTheme="majorHAnsi" w:hAnsiTheme="majorHAnsi"/>
          <w:sz w:val="24"/>
          <w:szCs w:val="24"/>
        </w:rPr>
        <w:t xml:space="preserve"> for 4 og 5 åringer i husholdninger med lav inntekt.</w:t>
      </w:r>
    </w:p>
    <w:p w:rsidR="006B6F0E" w:rsidRDefault="006B6F0E" w:rsidP="006B6F0E">
      <w:pPr>
        <w:spacing w:after="0" w:line="240" w:lineRule="auto"/>
        <w:rPr>
          <w:rFonts w:asciiTheme="majorHAnsi" w:hAnsiTheme="majorHAnsi"/>
          <w:sz w:val="24"/>
          <w:szCs w:val="24"/>
        </w:rPr>
      </w:pPr>
    </w:p>
    <w:p w:rsidR="006B6F0E" w:rsidRDefault="006B6F0E" w:rsidP="006B6F0E">
      <w:pPr>
        <w:spacing w:after="0" w:line="240" w:lineRule="auto"/>
        <w:rPr>
          <w:rFonts w:asciiTheme="majorHAnsi" w:hAnsiTheme="majorHAnsi"/>
          <w:b/>
          <w:sz w:val="24"/>
          <w:szCs w:val="24"/>
        </w:rPr>
      </w:pPr>
      <w:r>
        <w:rPr>
          <w:rFonts w:asciiTheme="majorHAnsi" w:hAnsiTheme="majorHAnsi"/>
          <w:sz w:val="24"/>
          <w:szCs w:val="24"/>
        </w:rPr>
        <w:t xml:space="preserve">§8- </w:t>
      </w:r>
      <w:r>
        <w:rPr>
          <w:rFonts w:asciiTheme="majorHAnsi" w:hAnsiTheme="majorHAnsi"/>
          <w:b/>
          <w:sz w:val="24"/>
          <w:szCs w:val="24"/>
        </w:rPr>
        <w:t>Arealutnytting:</w:t>
      </w:r>
    </w:p>
    <w:p w:rsidR="006B6F0E" w:rsidRDefault="006B6F0E" w:rsidP="006B6F0E">
      <w:r>
        <w:t>Barnehagens totale areal inne og ute vil bli en størrelsesorden, slik at leke- og opphold areal tilfredsstiller kravene i h.h til barnehageloven</w:t>
      </w:r>
      <w:r w:rsidRPr="00A656B5">
        <w:t>, § 10.</w:t>
      </w:r>
    </w:p>
    <w:p w:rsidR="006B6F0E" w:rsidRDefault="006B6F0E" w:rsidP="006B6F0E">
      <w:pPr>
        <w:spacing w:after="0" w:line="240" w:lineRule="auto"/>
        <w:rPr>
          <w:rFonts w:asciiTheme="majorHAnsi" w:hAnsiTheme="majorHAnsi"/>
          <w:sz w:val="24"/>
          <w:szCs w:val="24"/>
        </w:rPr>
      </w:pPr>
    </w:p>
    <w:p w:rsidR="006B6F0E" w:rsidRDefault="006B6F0E" w:rsidP="006B6F0E">
      <w:pPr>
        <w:spacing w:after="0" w:line="240" w:lineRule="auto"/>
        <w:rPr>
          <w:rFonts w:asciiTheme="majorHAnsi" w:hAnsiTheme="majorHAnsi"/>
          <w:sz w:val="24"/>
          <w:szCs w:val="24"/>
        </w:rPr>
      </w:pPr>
      <w:r>
        <w:rPr>
          <w:rFonts w:asciiTheme="majorHAnsi" w:hAnsiTheme="majorHAnsi"/>
          <w:sz w:val="24"/>
          <w:szCs w:val="24"/>
        </w:rPr>
        <w:t xml:space="preserve">Det er 18 hele plasser. </w:t>
      </w:r>
    </w:p>
    <w:p w:rsidR="006B6F0E" w:rsidRDefault="006B6F0E" w:rsidP="006B6F0E">
      <w:pPr>
        <w:spacing w:after="0" w:line="240" w:lineRule="auto"/>
        <w:rPr>
          <w:rFonts w:asciiTheme="majorHAnsi" w:hAnsiTheme="majorHAnsi"/>
          <w:sz w:val="24"/>
          <w:szCs w:val="24"/>
        </w:rPr>
      </w:pPr>
    </w:p>
    <w:p w:rsidR="006B6F0E" w:rsidRDefault="006B6F0E" w:rsidP="006B6F0E">
      <w:pPr>
        <w:spacing w:after="0" w:line="240" w:lineRule="auto"/>
        <w:rPr>
          <w:rFonts w:asciiTheme="majorHAnsi" w:hAnsiTheme="majorHAnsi"/>
          <w:b/>
          <w:sz w:val="24"/>
          <w:szCs w:val="24"/>
        </w:rPr>
      </w:pPr>
      <w:r>
        <w:rPr>
          <w:rFonts w:asciiTheme="majorHAnsi" w:hAnsiTheme="majorHAnsi"/>
          <w:sz w:val="24"/>
          <w:szCs w:val="24"/>
        </w:rPr>
        <w:t xml:space="preserve">§ 9- </w:t>
      </w:r>
      <w:r>
        <w:rPr>
          <w:rFonts w:asciiTheme="majorHAnsi" w:hAnsiTheme="majorHAnsi"/>
          <w:b/>
          <w:sz w:val="24"/>
          <w:szCs w:val="24"/>
        </w:rPr>
        <w:t>Internkontroll:</w:t>
      </w:r>
    </w:p>
    <w:p w:rsidR="006B6F0E" w:rsidRDefault="006B6F0E" w:rsidP="006B6F0E">
      <w:pPr>
        <w:spacing w:after="0" w:line="240" w:lineRule="auto"/>
        <w:rPr>
          <w:rFonts w:asciiTheme="majorHAnsi" w:hAnsiTheme="majorHAnsi"/>
          <w:sz w:val="24"/>
          <w:szCs w:val="24"/>
        </w:rPr>
      </w:pPr>
      <w:r>
        <w:rPr>
          <w:rFonts w:asciiTheme="majorHAnsi" w:hAnsiTheme="majorHAnsi"/>
          <w:sz w:val="24"/>
          <w:szCs w:val="24"/>
        </w:rPr>
        <w:t>Barnehagen har innarbeidet rutiner for internkontroll i h.h.t forskrifter om miljørettet helsevern.</w:t>
      </w:r>
    </w:p>
    <w:p w:rsidR="006B6F0E" w:rsidRDefault="006B6F0E" w:rsidP="006B6F0E">
      <w:pPr>
        <w:spacing w:after="0" w:line="240" w:lineRule="auto"/>
        <w:rPr>
          <w:rFonts w:asciiTheme="majorHAnsi" w:hAnsiTheme="majorHAnsi"/>
          <w:sz w:val="24"/>
          <w:szCs w:val="24"/>
        </w:rPr>
      </w:pPr>
    </w:p>
    <w:p w:rsidR="006B6F0E" w:rsidRDefault="006B6F0E" w:rsidP="006B6F0E">
      <w:pPr>
        <w:spacing w:after="0" w:line="240" w:lineRule="auto"/>
        <w:rPr>
          <w:rFonts w:asciiTheme="majorHAnsi" w:hAnsiTheme="majorHAnsi"/>
          <w:sz w:val="24"/>
          <w:szCs w:val="24"/>
        </w:rPr>
      </w:pPr>
    </w:p>
    <w:p w:rsidR="006B6F0E" w:rsidRDefault="006B6F0E" w:rsidP="006B6F0E">
      <w:pPr>
        <w:spacing w:after="0" w:line="240" w:lineRule="auto"/>
        <w:rPr>
          <w:rFonts w:asciiTheme="majorHAnsi" w:hAnsiTheme="majorHAnsi"/>
          <w:sz w:val="24"/>
          <w:szCs w:val="24"/>
        </w:rPr>
      </w:pPr>
    </w:p>
    <w:p w:rsidR="006B6F0E" w:rsidRDefault="006B6F0E" w:rsidP="006B6F0E">
      <w:pPr>
        <w:spacing w:after="0" w:line="240" w:lineRule="auto"/>
        <w:rPr>
          <w:rFonts w:asciiTheme="majorHAnsi" w:hAnsiTheme="majorHAnsi"/>
          <w:b/>
          <w:sz w:val="24"/>
          <w:szCs w:val="24"/>
        </w:rPr>
      </w:pPr>
      <w:r>
        <w:rPr>
          <w:rFonts w:asciiTheme="majorHAnsi" w:hAnsiTheme="majorHAnsi"/>
          <w:sz w:val="24"/>
          <w:szCs w:val="24"/>
        </w:rPr>
        <w:lastRenderedPageBreak/>
        <w:t xml:space="preserve">§ 10- </w:t>
      </w:r>
      <w:r>
        <w:rPr>
          <w:rFonts w:asciiTheme="majorHAnsi" w:hAnsiTheme="majorHAnsi"/>
          <w:b/>
          <w:sz w:val="24"/>
          <w:szCs w:val="24"/>
        </w:rPr>
        <w:t>Taushetsplikt og opplysningsplikt:</w:t>
      </w:r>
    </w:p>
    <w:p w:rsidR="006B6F0E" w:rsidRDefault="006B6F0E" w:rsidP="006B6F0E">
      <w:pPr>
        <w:pStyle w:val="Listeavsnitt"/>
        <w:numPr>
          <w:ilvl w:val="0"/>
          <w:numId w:val="1"/>
        </w:numPr>
        <w:spacing w:after="0" w:line="240" w:lineRule="auto"/>
        <w:rPr>
          <w:rFonts w:asciiTheme="majorHAnsi" w:hAnsiTheme="majorHAnsi"/>
          <w:sz w:val="24"/>
          <w:szCs w:val="24"/>
        </w:rPr>
      </w:pPr>
      <w:r>
        <w:rPr>
          <w:rFonts w:asciiTheme="majorHAnsi" w:hAnsiTheme="majorHAnsi"/>
          <w:sz w:val="24"/>
          <w:szCs w:val="24"/>
        </w:rPr>
        <w:t>For virksomhet etter Lov om barnehager, gjelder reglene for taushetsplikt i Forvaltningsloven § 13 og 13 a-</w:t>
      </w:r>
      <w:r w:rsidRPr="00A656B5">
        <w:rPr>
          <w:rFonts w:asciiTheme="majorHAnsi" w:hAnsiTheme="majorHAnsi"/>
          <w:sz w:val="24"/>
          <w:szCs w:val="24"/>
        </w:rPr>
        <w:t>f, jf. lov om barnehager, § 20..</w:t>
      </w:r>
    </w:p>
    <w:p w:rsidR="006B6F0E" w:rsidRDefault="006B6F0E" w:rsidP="006B6F0E">
      <w:pPr>
        <w:pStyle w:val="Listeavsnitt"/>
        <w:numPr>
          <w:ilvl w:val="0"/>
          <w:numId w:val="1"/>
        </w:numPr>
        <w:spacing w:after="0" w:line="240" w:lineRule="auto"/>
        <w:rPr>
          <w:rFonts w:asciiTheme="majorHAnsi" w:hAnsiTheme="majorHAnsi"/>
          <w:sz w:val="24"/>
          <w:szCs w:val="24"/>
        </w:rPr>
      </w:pPr>
      <w:r>
        <w:rPr>
          <w:rFonts w:asciiTheme="majorHAnsi" w:hAnsiTheme="majorHAnsi"/>
          <w:sz w:val="24"/>
          <w:szCs w:val="24"/>
        </w:rPr>
        <w:t xml:space="preserve">Barnehagepersonalet har i henhold til </w:t>
      </w:r>
      <w:r w:rsidR="00B56C6A">
        <w:rPr>
          <w:rFonts w:asciiTheme="majorHAnsi" w:hAnsiTheme="majorHAnsi"/>
          <w:sz w:val="24"/>
          <w:szCs w:val="24"/>
        </w:rPr>
        <w:t xml:space="preserve">§ </w:t>
      </w:r>
      <w:r w:rsidR="00B56C6A" w:rsidRPr="00A656B5">
        <w:rPr>
          <w:rFonts w:asciiTheme="majorHAnsi" w:hAnsiTheme="majorHAnsi"/>
          <w:sz w:val="24"/>
          <w:szCs w:val="24"/>
        </w:rPr>
        <w:t>21</w:t>
      </w:r>
      <w:r w:rsidRPr="00A656B5">
        <w:rPr>
          <w:rFonts w:asciiTheme="majorHAnsi" w:hAnsiTheme="majorHAnsi"/>
          <w:sz w:val="24"/>
          <w:szCs w:val="24"/>
        </w:rPr>
        <w:t xml:space="preserve"> i</w:t>
      </w:r>
      <w:r>
        <w:rPr>
          <w:rFonts w:asciiTheme="majorHAnsi" w:hAnsiTheme="majorHAnsi"/>
          <w:sz w:val="24"/>
          <w:szCs w:val="24"/>
        </w:rPr>
        <w:t xml:space="preserve"> Lov om barnehager, plikt til å gi sosialtjenesten opplysninger og bistand i klientsaker.</w:t>
      </w:r>
    </w:p>
    <w:p w:rsidR="00566F74" w:rsidRDefault="00566F74" w:rsidP="00566F74">
      <w:pPr>
        <w:spacing w:after="0" w:line="240" w:lineRule="auto"/>
        <w:rPr>
          <w:sz w:val="24"/>
          <w:szCs w:val="24"/>
        </w:rPr>
      </w:pPr>
      <w:r>
        <w:rPr>
          <w:sz w:val="24"/>
          <w:szCs w:val="24"/>
        </w:rPr>
        <w:t xml:space="preserve">                  </w:t>
      </w:r>
      <w:r w:rsidR="006B6F0E" w:rsidRPr="00566F74">
        <w:rPr>
          <w:sz w:val="24"/>
          <w:szCs w:val="24"/>
        </w:rPr>
        <w:t>Barnehagepersonalet har i henhold til § 22 i lov om barnehager opplysningsplikt til</w:t>
      </w:r>
    </w:p>
    <w:p w:rsidR="006B6F0E" w:rsidRDefault="00566F74" w:rsidP="00566F74">
      <w:pPr>
        <w:spacing w:after="0" w:line="240" w:lineRule="auto"/>
        <w:rPr>
          <w:sz w:val="24"/>
          <w:szCs w:val="24"/>
        </w:rPr>
      </w:pPr>
      <w:r>
        <w:rPr>
          <w:sz w:val="24"/>
          <w:szCs w:val="24"/>
        </w:rPr>
        <w:t xml:space="preserve">                  barnevernstjenesten.                                           </w:t>
      </w:r>
      <w:r w:rsidR="006B6F0E" w:rsidRPr="00566F74">
        <w:rPr>
          <w:sz w:val="24"/>
          <w:szCs w:val="24"/>
        </w:rPr>
        <w:t xml:space="preserve"> </w:t>
      </w:r>
      <w:r>
        <w:rPr>
          <w:sz w:val="24"/>
          <w:szCs w:val="24"/>
        </w:rPr>
        <w:t xml:space="preserve"> </w:t>
      </w:r>
    </w:p>
    <w:p w:rsidR="00566F74" w:rsidRPr="00566F74" w:rsidRDefault="00566F74" w:rsidP="00566F74">
      <w:pPr>
        <w:spacing w:after="0" w:line="240" w:lineRule="auto"/>
        <w:rPr>
          <w:sz w:val="24"/>
          <w:szCs w:val="24"/>
        </w:rPr>
      </w:pPr>
    </w:p>
    <w:p w:rsidR="006B6F0E" w:rsidRDefault="006B6F0E" w:rsidP="006B6F0E">
      <w:pPr>
        <w:pStyle w:val="Listeavsnitt"/>
        <w:spacing w:after="0" w:line="240" w:lineRule="auto"/>
        <w:ind w:left="1080"/>
        <w:rPr>
          <w:rFonts w:asciiTheme="majorHAnsi" w:hAnsiTheme="majorHAnsi"/>
          <w:sz w:val="24"/>
          <w:szCs w:val="24"/>
        </w:rPr>
      </w:pPr>
    </w:p>
    <w:p w:rsidR="006B6F0E" w:rsidRDefault="006B6F0E" w:rsidP="006B6F0E">
      <w:pPr>
        <w:spacing w:after="0" w:line="240" w:lineRule="auto"/>
        <w:rPr>
          <w:rFonts w:asciiTheme="majorHAnsi" w:hAnsiTheme="majorHAnsi"/>
          <w:b/>
          <w:sz w:val="24"/>
          <w:szCs w:val="24"/>
        </w:rPr>
      </w:pPr>
      <w:r>
        <w:rPr>
          <w:rFonts w:asciiTheme="majorHAnsi" w:hAnsiTheme="majorHAnsi"/>
          <w:sz w:val="24"/>
          <w:szCs w:val="24"/>
        </w:rPr>
        <w:t xml:space="preserve">§ 11- </w:t>
      </w:r>
      <w:r>
        <w:rPr>
          <w:rFonts w:asciiTheme="majorHAnsi" w:hAnsiTheme="majorHAnsi"/>
          <w:b/>
          <w:sz w:val="24"/>
          <w:szCs w:val="24"/>
        </w:rPr>
        <w:t>Forsikringer:</w:t>
      </w:r>
    </w:p>
    <w:p w:rsidR="006B6F0E" w:rsidRDefault="006B6F0E" w:rsidP="006B6F0E">
      <w:pPr>
        <w:spacing w:after="0" w:line="240" w:lineRule="auto"/>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Barna er ulykkesforsikret og de ansatte har yrkesskadeforsikring.</w:t>
      </w:r>
    </w:p>
    <w:p w:rsidR="006B6F0E" w:rsidRDefault="006B6F0E" w:rsidP="006B6F0E">
      <w:pPr>
        <w:spacing w:after="0" w:line="240" w:lineRule="auto"/>
        <w:rPr>
          <w:rFonts w:asciiTheme="majorHAnsi" w:hAnsiTheme="majorHAnsi"/>
          <w:sz w:val="24"/>
          <w:szCs w:val="24"/>
        </w:rPr>
      </w:pPr>
    </w:p>
    <w:p w:rsidR="006B6F0E" w:rsidRDefault="006B6F0E" w:rsidP="006B6F0E">
      <w:pPr>
        <w:spacing w:after="0" w:line="240" w:lineRule="auto"/>
        <w:rPr>
          <w:rFonts w:asciiTheme="majorHAnsi" w:hAnsiTheme="majorHAnsi"/>
          <w:b/>
          <w:sz w:val="24"/>
          <w:szCs w:val="24"/>
        </w:rPr>
      </w:pPr>
      <w:r>
        <w:rPr>
          <w:rFonts w:asciiTheme="majorHAnsi" w:hAnsiTheme="majorHAnsi"/>
          <w:sz w:val="24"/>
          <w:szCs w:val="24"/>
        </w:rPr>
        <w:t xml:space="preserve">§ 12- </w:t>
      </w:r>
      <w:r>
        <w:rPr>
          <w:rFonts w:asciiTheme="majorHAnsi" w:hAnsiTheme="majorHAnsi"/>
          <w:b/>
          <w:sz w:val="24"/>
          <w:szCs w:val="24"/>
        </w:rPr>
        <w:t>Vedtektsendringer:</w:t>
      </w:r>
    </w:p>
    <w:p w:rsidR="006B6F0E" w:rsidRDefault="006B6F0E" w:rsidP="006B6F0E">
      <w:pPr>
        <w:spacing w:after="0" w:line="240" w:lineRule="auto"/>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Styret kan vedta endringer i disse vedtektene, dersom forslaget får minst ¾ dels flertall. </w:t>
      </w:r>
    </w:p>
    <w:p w:rsidR="006B6F0E" w:rsidRDefault="006B6F0E" w:rsidP="006B6F0E">
      <w:pPr>
        <w:spacing w:after="0" w:line="240" w:lineRule="auto"/>
        <w:rPr>
          <w:rFonts w:asciiTheme="majorHAnsi" w:hAnsiTheme="majorHAnsi"/>
          <w:sz w:val="24"/>
          <w:szCs w:val="24"/>
        </w:rPr>
      </w:pPr>
    </w:p>
    <w:p w:rsidR="001E77C5" w:rsidRDefault="006B6F0E" w:rsidP="001E77C5">
      <w:pPr>
        <w:spacing w:after="0" w:line="240" w:lineRule="auto"/>
        <w:rPr>
          <w:rFonts w:asciiTheme="majorHAnsi" w:hAnsiTheme="majorHAnsi"/>
          <w:b/>
          <w:sz w:val="24"/>
          <w:szCs w:val="24"/>
        </w:rPr>
      </w:pPr>
      <w:r>
        <w:rPr>
          <w:rFonts w:asciiTheme="majorHAnsi" w:hAnsiTheme="majorHAnsi"/>
          <w:b/>
          <w:sz w:val="24"/>
          <w:szCs w:val="24"/>
        </w:rPr>
        <w:t>§13- Øvrige bestemmelser:</w:t>
      </w:r>
    </w:p>
    <w:p w:rsidR="006B6F0E" w:rsidRPr="006B6F0E" w:rsidRDefault="00B56C6A" w:rsidP="001E77C5">
      <w:pPr>
        <w:spacing w:after="0" w:line="240" w:lineRule="auto"/>
        <w:rPr>
          <w:rFonts w:asciiTheme="majorHAnsi" w:hAnsiTheme="majorHAnsi"/>
          <w:sz w:val="24"/>
          <w:szCs w:val="24"/>
        </w:rPr>
      </w:pPr>
      <w:r>
        <w:rPr>
          <w:rFonts w:asciiTheme="majorHAnsi" w:hAnsiTheme="majorHAnsi"/>
          <w:sz w:val="24"/>
          <w:szCs w:val="24"/>
        </w:rPr>
        <w:t>Barne</w:t>
      </w:r>
      <w:r w:rsidR="006B6F0E">
        <w:rPr>
          <w:rFonts w:asciiTheme="majorHAnsi" w:hAnsiTheme="majorHAnsi"/>
          <w:sz w:val="24"/>
          <w:szCs w:val="24"/>
        </w:rPr>
        <w:t xml:space="preserve">hagen skal drives i samsvar med Lov om </w:t>
      </w:r>
      <w:bookmarkStart w:id="0" w:name="_GoBack"/>
      <w:bookmarkEnd w:id="0"/>
      <w:r>
        <w:rPr>
          <w:rFonts w:asciiTheme="majorHAnsi" w:hAnsiTheme="majorHAnsi"/>
          <w:sz w:val="24"/>
          <w:szCs w:val="24"/>
        </w:rPr>
        <w:t>barnehager</w:t>
      </w:r>
      <w:r w:rsidR="006B6F0E">
        <w:rPr>
          <w:rFonts w:asciiTheme="majorHAnsi" w:hAnsiTheme="majorHAnsi"/>
          <w:sz w:val="24"/>
          <w:szCs w:val="24"/>
        </w:rPr>
        <w:t xml:space="preserve"> og forskrift om rammeplan for </w:t>
      </w:r>
      <w:r>
        <w:rPr>
          <w:rFonts w:asciiTheme="majorHAnsi" w:hAnsiTheme="majorHAnsi"/>
          <w:sz w:val="24"/>
          <w:szCs w:val="24"/>
        </w:rPr>
        <w:t>barnehager</w:t>
      </w:r>
      <w:r w:rsidR="006B6F0E">
        <w:rPr>
          <w:rFonts w:asciiTheme="majorHAnsi" w:hAnsiTheme="majorHAnsi"/>
          <w:sz w:val="24"/>
          <w:szCs w:val="24"/>
        </w:rPr>
        <w:t xml:space="preserve">. </w:t>
      </w:r>
      <w:r>
        <w:rPr>
          <w:rFonts w:asciiTheme="majorHAnsi" w:hAnsiTheme="majorHAnsi"/>
          <w:sz w:val="24"/>
          <w:szCs w:val="24"/>
        </w:rPr>
        <w:t>Barnehagen</w:t>
      </w:r>
      <w:r w:rsidR="006B6F0E">
        <w:rPr>
          <w:rFonts w:asciiTheme="majorHAnsi" w:hAnsiTheme="majorHAnsi"/>
          <w:sz w:val="24"/>
          <w:szCs w:val="24"/>
        </w:rPr>
        <w:t xml:space="preserve"> har også en egen pedagogisk plan utarbeidet av Forbundet </w:t>
      </w:r>
      <w:r>
        <w:rPr>
          <w:rFonts w:asciiTheme="majorHAnsi" w:hAnsiTheme="majorHAnsi"/>
          <w:sz w:val="24"/>
          <w:szCs w:val="24"/>
        </w:rPr>
        <w:t>Steinerbarnehagen</w:t>
      </w:r>
      <w:r w:rsidR="006B6F0E">
        <w:rPr>
          <w:rFonts w:asciiTheme="majorHAnsi" w:hAnsiTheme="majorHAnsi"/>
          <w:sz w:val="24"/>
          <w:szCs w:val="24"/>
        </w:rPr>
        <w:t xml:space="preserve"> i Norge. Denne bygger på rammeplan for </w:t>
      </w:r>
      <w:r>
        <w:rPr>
          <w:rFonts w:asciiTheme="majorHAnsi" w:hAnsiTheme="majorHAnsi"/>
          <w:sz w:val="24"/>
          <w:szCs w:val="24"/>
        </w:rPr>
        <w:t>barnehager</w:t>
      </w:r>
      <w:r w:rsidR="006B6F0E">
        <w:rPr>
          <w:rFonts w:asciiTheme="majorHAnsi" w:hAnsiTheme="majorHAnsi"/>
          <w:sz w:val="24"/>
          <w:szCs w:val="24"/>
        </w:rPr>
        <w:t>.</w:t>
      </w:r>
    </w:p>
    <w:p w:rsidR="008D785F" w:rsidRPr="008D785F" w:rsidRDefault="008D785F">
      <w:pPr>
        <w:spacing w:after="0" w:line="240" w:lineRule="auto"/>
        <w:rPr>
          <w:b/>
          <w:sz w:val="24"/>
          <w:szCs w:val="24"/>
          <w:u w:val="single"/>
        </w:rPr>
      </w:pPr>
    </w:p>
    <w:sectPr w:rsidR="008D785F" w:rsidRPr="008D7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41F87"/>
    <w:multiLevelType w:val="hybridMultilevel"/>
    <w:tmpl w:val="E7869F0C"/>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1CD609B"/>
    <w:multiLevelType w:val="hybridMultilevel"/>
    <w:tmpl w:val="92207E0E"/>
    <w:lvl w:ilvl="0" w:tplc="06E60282">
      <w:start w:val="2"/>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5F"/>
    <w:rsid w:val="001E77C5"/>
    <w:rsid w:val="00566F74"/>
    <w:rsid w:val="006B6F0E"/>
    <w:rsid w:val="008D785F"/>
    <w:rsid w:val="00B56C6A"/>
    <w:rsid w:val="00DA5A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D785F"/>
    <w:rPr>
      <w:color w:val="0000FF" w:themeColor="hyperlink"/>
      <w:u w:val="single"/>
    </w:rPr>
  </w:style>
  <w:style w:type="paragraph" w:styleId="Listeavsnitt">
    <w:name w:val="List Paragraph"/>
    <w:basedOn w:val="Normal"/>
    <w:uiPriority w:val="34"/>
    <w:qFormat/>
    <w:rsid w:val="001E77C5"/>
    <w:pPr>
      <w:ind w:left="720"/>
      <w:contextualSpacing/>
    </w:pPr>
  </w:style>
  <w:style w:type="paragraph" w:styleId="Bobletekst">
    <w:name w:val="Balloon Text"/>
    <w:basedOn w:val="Normal"/>
    <w:link w:val="BobletekstTegn"/>
    <w:uiPriority w:val="99"/>
    <w:semiHidden/>
    <w:unhideWhenUsed/>
    <w:rsid w:val="00B56C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5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D785F"/>
    <w:rPr>
      <w:color w:val="0000FF" w:themeColor="hyperlink"/>
      <w:u w:val="single"/>
    </w:rPr>
  </w:style>
  <w:style w:type="paragraph" w:styleId="Listeavsnitt">
    <w:name w:val="List Paragraph"/>
    <w:basedOn w:val="Normal"/>
    <w:uiPriority w:val="34"/>
    <w:qFormat/>
    <w:rsid w:val="001E77C5"/>
    <w:pPr>
      <w:ind w:left="720"/>
      <w:contextualSpacing/>
    </w:pPr>
  </w:style>
  <w:style w:type="paragraph" w:styleId="Bobletekst">
    <w:name w:val="Balloon Text"/>
    <w:basedOn w:val="Normal"/>
    <w:link w:val="BobletekstTegn"/>
    <w:uiPriority w:val="99"/>
    <w:semiHidden/>
    <w:unhideWhenUsed/>
    <w:rsid w:val="00B56C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5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jerringhaug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errist@online.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791</Words>
  <Characters>4197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cp:revision>
  <cp:lastPrinted>2016-05-03T10:55:00Z</cp:lastPrinted>
  <dcterms:created xsi:type="dcterms:W3CDTF">2016-04-14T10:41:00Z</dcterms:created>
  <dcterms:modified xsi:type="dcterms:W3CDTF">2016-05-03T10:58:00Z</dcterms:modified>
</cp:coreProperties>
</file>